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e63f95248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b64f83d1c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bd4a5d6af44f5" /><Relationship Type="http://schemas.openxmlformats.org/officeDocument/2006/relationships/numbering" Target="/word/numbering.xml" Id="R5d3d549377d34057" /><Relationship Type="http://schemas.openxmlformats.org/officeDocument/2006/relationships/settings" Target="/word/settings.xml" Id="Rcbecbfaa096f4331" /><Relationship Type="http://schemas.openxmlformats.org/officeDocument/2006/relationships/image" Target="/word/media/143f1a89-0efd-4f7c-a32a-a5a0219b3289.png" Id="R6a0b64f83d1c4efa" /></Relationships>
</file>