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158fc251b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dc5066bff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Bogacica,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d33a29b6047a7" /><Relationship Type="http://schemas.openxmlformats.org/officeDocument/2006/relationships/numbering" Target="/word/numbering.xml" Id="R49867a3b48814586" /><Relationship Type="http://schemas.openxmlformats.org/officeDocument/2006/relationships/settings" Target="/word/settings.xml" Id="R96821dde8b62466c" /><Relationship Type="http://schemas.openxmlformats.org/officeDocument/2006/relationships/image" Target="/word/media/5bee1507-6453-495d-9725-5fb1d49cd46b.png" Id="Rd78dc5066bff44cd" /></Relationships>
</file>