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cbd643f58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e7db23af4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Boguty-Pianki,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1da81ac9a44b2" /><Relationship Type="http://schemas.openxmlformats.org/officeDocument/2006/relationships/numbering" Target="/word/numbering.xml" Id="R051910b34bc5429c" /><Relationship Type="http://schemas.openxmlformats.org/officeDocument/2006/relationships/settings" Target="/word/settings.xml" Id="Rfdb4bd202c0c42b4" /><Relationship Type="http://schemas.openxmlformats.org/officeDocument/2006/relationships/image" Target="/word/media/3bd9a8e3-563e-4f63-ae6d-266c6da2fa08.png" Id="Ra22e7db23af4438c" /></Relationships>
</file>