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7f463991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fbcbcad91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a92b953a8423f" /><Relationship Type="http://schemas.openxmlformats.org/officeDocument/2006/relationships/numbering" Target="/word/numbering.xml" Id="R5b546582546b4c29" /><Relationship Type="http://schemas.openxmlformats.org/officeDocument/2006/relationships/settings" Target="/word/settings.xml" Id="R26848475ce8d4efc" /><Relationship Type="http://schemas.openxmlformats.org/officeDocument/2006/relationships/image" Target="/word/media/e08c1105-43a4-42fc-9ce9-1aea9d20b7c0.png" Id="R122fbcbcad91435b" /></Relationships>
</file>