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e8577f1f3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301d1d5fe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Boratynszczyzna,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aba517f974f9b" /><Relationship Type="http://schemas.openxmlformats.org/officeDocument/2006/relationships/numbering" Target="/word/numbering.xml" Id="R86127b304ffe456f" /><Relationship Type="http://schemas.openxmlformats.org/officeDocument/2006/relationships/settings" Target="/word/settings.xml" Id="Rcee8f9d007134d8c" /><Relationship Type="http://schemas.openxmlformats.org/officeDocument/2006/relationships/image" Target="/word/media/6234284f-0637-4625-9549-d1b1284a5af4.png" Id="Re54301d1d5fe40a4" /></Relationships>
</file>