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584526084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aec73b6ae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Borowe-Chrzany,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adb2ac36a43e4" /><Relationship Type="http://schemas.openxmlformats.org/officeDocument/2006/relationships/numbering" Target="/word/numbering.xml" Id="R78c15776ccc14f0c" /><Relationship Type="http://schemas.openxmlformats.org/officeDocument/2006/relationships/settings" Target="/word/settings.xml" Id="R2b49ff1e72564ffb" /><Relationship Type="http://schemas.openxmlformats.org/officeDocument/2006/relationships/image" Target="/word/media/06c8ee1e-5315-4328-b98c-98411d70a0c5.png" Id="Rd2caec73b6ae4fdd" /></Relationships>
</file>