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fe853b14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c33f14b84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b73eb74e247fe" /><Relationship Type="http://schemas.openxmlformats.org/officeDocument/2006/relationships/numbering" Target="/word/numbering.xml" Id="R74b43540c9554763" /><Relationship Type="http://schemas.openxmlformats.org/officeDocument/2006/relationships/settings" Target="/word/settings.xml" Id="Rda71a8ffc4a44f5d" /><Relationship Type="http://schemas.openxmlformats.org/officeDocument/2006/relationships/image" Target="/word/media/ea9e1289-d1e0-455c-b48f-7bed0c42aa02.png" Id="R53ec33f14b844dac" /></Relationships>
</file>