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b9e7f6f5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4642516d0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Buczek Szadek,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2a014fcb74d7b" /><Relationship Type="http://schemas.openxmlformats.org/officeDocument/2006/relationships/numbering" Target="/word/numbering.xml" Id="R9d1c2edce76641f3" /><Relationship Type="http://schemas.openxmlformats.org/officeDocument/2006/relationships/settings" Target="/word/settings.xml" Id="Rcd4d919dc3f84b1a" /><Relationship Type="http://schemas.openxmlformats.org/officeDocument/2006/relationships/image" Target="/word/media/1c1f8fbe-e671-488a-a3ab-7470bd674fc1.png" Id="Rd724642516d040bb" /></Relationships>
</file>