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e2ecaff7e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e6cb9238b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3e1ad882448dd" /><Relationship Type="http://schemas.openxmlformats.org/officeDocument/2006/relationships/numbering" Target="/word/numbering.xml" Id="R52b3324371884995" /><Relationship Type="http://schemas.openxmlformats.org/officeDocument/2006/relationships/settings" Target="/word/settings.xml" Id="R62f231c1e7e649a7" /><Relationship Type="http://schemas.openxmlformats.org/officeDocument/2006/relationships/image" Target="/word/media/5e3a1712-2f6f-434f-a529-f5ec6d14dc8a.png" Id="Rcd6e6cb9238b4823" /></Relationships>
</file>