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280c75049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40e1e2b85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Petrykoskie,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95dee80644bd0" /><Relationship Type="http://schemas.openxmlformats.org/officeDocument/2006/relationships/numbering" Target="/word/numbering.xml" Id="R84502c15ae304704" /><Relationship Type="http://schemas.openxmlformats.org/officeDocument/2006/relationships/settings" Target="/word/settings.xml" Id="Rf742e8a80b8b42c0" /><Relationship Type="http://schemas.openxmlformats.org/officeDocument/2006/relationships/image" Target="/word/media/ed0adf12-243a-42bc-bff7-5b6ab8a47464.png" Id="R58140e1e2b854d74" /></Relationships>
</file>