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5f5d1126c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eb4d8093b42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Bystrzyca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ef404bae34cce" /><Relationship Type="http://schemas.openxmlformats.org/officeDocument/2006/relationships/numbering" Target="/word/numbering.xml" Id="R1849993c66334fe5" /><Relationship Type="http://schemas.openxmlformats.org/officeDocument/2006/relationships/settings" Target="/word/settings.xml" Id="Re7c9b64f16034ab1" /><Relationship Type="http://schemas.openxmlformats.org/officeDocument/2006/relationships/image" Target="/word/media/f98bf779-c457-42f9-87dd-f7e74ae11e13.png" Id="R53feb4d8093b4218" /></Relationships>
</file>