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c4e10d93f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6e4c51dd394d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Charlupia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d263b766574304" /><Relationship Type="http://schemas.openxmlformats.org/officeDocument/2006/relationships/numbering" Target="/word/numbering.xml" Id="Ra194bb30a2ee4d7c" /><Relationship Type="http://schemas.openxmlformats.org/officeDocument/2006/relationships/settings" Target="/word/settings.xml" Id="Rb56db6ec8e1d43ad" /><Relationship Type="http://schemas.openxmlformats.org/officeDocument/2006/relationships/image" Target="/word/media/d176ba84-9a85-4cad-951b-f8904b65a1ec.png" Id="R896e4c51dd394da0" /></Relationships>
</file>