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d7514f892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c16a612ec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Chorupnik,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b2dc8c41c4e21" /><Relationship Type="http://schemas.openxmlformats.org/officeDocument/2006/relationships/numbering" Target="/word/numbering.xml" Id="R2b78e4a2b2924650" /><Relationship Type="http://schemas.openxmlformats.org/officeDocument/2006/relationships/settings" Target="/word/settings.xml" Id="Rb4ab849dd5b44bb5" /><Relationship Type="http://schemas.openxmlformats.org/officeDocument/2006/relationships/image" Target="/word/media/c3964224-a4c4-4cbe-bc4f-3aed674dd0ae.png" Id="R4aec16a612ec4fa4" /></Relationships>
</file>