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d28c465f5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aeef1872f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Chotum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0c1a38b44475" /><Relationship Type="http://schemas.openxmlformats.org/officeDocument/2006/relationships/numbering" Target="/word/numbering.xml" Id="R2dfb01e77bfc4dd8" /><Relationship Type="http://schemas.openxmlformats.org/officeDocument/2006/relationships/settings" Target="/word/settings.xml" Id="R7fd20380c8a7487f" /><Relationship Type="http://schemas.openxmlformats.org/officeDocument/2006/relationships/image" Target="/word/media/89ef2a71-fa9c-409b-8787-8f27ca60cf9f.png" Id="R9ccaeef1872f485d" /></Relationships>
</file>