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66da2ec1e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20aaa4a6a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Cwietalka,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1d1c17fdd44be" /><Relationship Type="http://schemas.openxmlformats.org/officeDocument/2006/relationships/numbering" Target="/word/numbering.xml" Id="R7cf58d8f79b042a9" /><Relationship Type="http://schemas.openxmlformats.org/officeDocument/2006/relationships/settings" Target="/word/settings.xml" Id="Rd481c6512600470d" /><Relationship Type="http://schemas.openxmlformats.org/officeDocument/2006/relationships/image" Target="/word/media/10ad6a5e-1a2f-4fef-b737-e4b9d76c92b4.png" Id="R35620aaa4a6a491c" /></Relationships>
</file>