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933e9f888a45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79c05e67a24e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Cwikly Rupie,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b358b0abf941a9" /><Relationship Type="http://schemas.openxmlformats.org/officeDocument/2006/relationships/numbering" Target="/word/numbering.xml" Id="R93e33950f02e4de7" /><Relationship Type="http://schemas.openxmlformats.org/officeDocument/2006/relationships/settings" Target="/word/settings.xml" Id="R856d0168794a4606" /><Relationship Type="http://schemas.openxmlformats.org/officeDocument/2006/relationships/image" Target="/word/media/7978adb2-00f1-4e30-bd71-609eb73ca044.png" Id="R4f79c05e67a24e79" /></Relationships>
</file>