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e84add3dc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6223ca429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Czajczyn,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2ea48186c4c01" /><Relationship Type="http://schemas.openxmlformats.org/officeDocument/2006/relationships/numbering" Target="/word/numbering.xml" Id="R2fc45d8084e34625" /><Relationship Type="http://schemas.openxmlformats.org/officeDocument/2006/relationships/settings" Target="/word/settings.xml" Id="R4f6c98234af94dec" /><Relationship Type="http://schemas.openxmlformats.org/officeDocument/2006/relationships/image" Target="/word/media/b40e06e8-6e83-4a36-926b-2a8a8f08a4c9.png" Id="R51e6223ca42942a9" /></Relationships>
</file>