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77e04f08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1fe85f02a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2e6c65eb141e0" /><Relationship Type="http://schemas.openxmlformats.org/officeDocument/2006/relationships/numbering" Target="/word/numbering.xml" Id="Ra763cf509f33447e" /><Relationship Type="http://schemas.openxmlformats.org/officeDocument/2006/relationships/settings" Target="/word/settings.xml" Id="R50a183849e11472f" /><Relationship Type="http://schemas.openxmlformats.org/officeDocument/2006/relationships/image" Target="/word/media/512ca292-a123-499d-ac9c-a7dff507cb20.png" Id="R6501fe85f02a4c42" /></Relationships>
</file>