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ecc250cf0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fedef1981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e6e2767fc48d7" /><Relationship Type="http://schemas.openxmlformats.org/officeDocument/2006/relationships/numbering" Target="/word/numbering.xml" Id="R9c9aa49b890a4128" /><Relationship Type="http://schemas.openxmlformats.org/officeDocument/2006/relationships/settings" Target="/word/settings.xml" Id="Rbcf5628619074cfe" /><Relationship Type="http://schemas.openxmlformats.org/officeDocument/2006/relationships/image" Target="/word/media/32082ef5-7996-4a2f-9979-46a2da2b4d24.png" Id="R5defedef19814fa5" /></Relationships>
</file>