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53711051a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d22b1609b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Czernikowo Brok,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a2833b1854a11" /><Relationship Type="http://schemas.openxmlformats.org/officeDocument/2006/relationships/numbering" Target="/word/numbering.xml" Id="Rdb7a07ce8a284e0a" /><Relationship Type="http://schemas.openxmlformats.org/officeDocument/2006/relationships/settings" Target="/word/settings.xml" Id="R2295b17cbe1345f1" /><Relationship Type="http://schemas.openxmlformats.org/officeDocument/2006/relationships/image" Target="/word/media/73cbe383-5912-41b1-9e6d-d00ed7245534.png" Id="Ra2cd22b1609b4f48" /></Relationships>
</file>