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faaf1efe9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a8e1494f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Dolegi,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2b96f257a433e" /><Relationship Type="http://schemas.openxmlformats.org/officeDocument/2006/relationships/numbering" Target="/word/numbering.xml" Id="R0e6dff48cf3440dc" /><Relationship Type="http://schemas.openxmlformats.org/officeDocument/2006/relationships/settings" Target="/word/settings.xml" Id="R880f2dcca6d14242" /><Relationship Type="http://schemas.openxmlformats.org/officeDocument/2006/relationships/image" Target="/word/media/4b67452c-4ef9-426f-b12c-917d4248da1a.png" Id="Rcd66a8e1494f43e4" /></Relationships>
</file>