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e1dcef389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0acd28263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f9525ad0948ab" /><Relationship Type="http://schemas.openxmlformats.org/officeDocument/2006/relationships/numbering" Target="/word/numbering.xml" Id="Ra228ebf07af349e6" /><Relationship Type="http://schemas.openxmlformats.org/officeDocument/2006/relationships/settings" Target="/word/settings.xml" Id="Re1d4c49c79434f35" /><Relationship Type="http://schemas.openxmlformats.org/officeDocument/2006/relationships/image" Target="/word/media/7bd5225b-59f8-4d9e-8ccc-0b067fe435dc.png" Id="R1e40acd282634e46" /></Relationships>
</file>