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9a6f861f2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e558ca21a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Rzeczycka,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c3a6caad84e21" /><Relationship Type="http://schemas.openxmlformats.org/officeDocument/2006/relationships/numbering" Target="/word/numbering.xml" Id="Rbafc3e61f81f4a73" /><Relationship Type="http://schemas.openxmlformats.org/officeDocument/2006/relationships/settings" Target="/word/settings.xml" Id="Ra2a537275dae4654" /><Relationship Type="http://schemas.openxmlformats.org/officeDocument/2006/relationships/image" Target="/word/media/3d5c2564-124a-4600-874b-98e7e5c2460d.png" Id="R393e558ca21a460a" /></Relationships>
</file>