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1a5833956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52bb300fd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Malborska,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d1aa1594b4735" /><Relationship Type="http://schemas.openxmlformats.org/officeDocument/2006/relationships/numbering" Target="/word/numbering.xml" Id="R38d0f01758e240e5" /><Relationship Type="http://schemas.openxmlformats.org/officeDocument/2006/relationships/settings" Target="/word/settings.xml" Id="R9d77ed69ee394cd9" /><Relationship Type="http://schemas.openxmlformats.org/officeDocument/2006/relationships/image" Target="/word/media/2b11d678-a9cf-4a53-8ba8-085ac4c572f5.png" Id="R69c52bb300fd4cd9" /></Relationships>
</file>