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efeeaf668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156dce2cb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326604a5a4d38" /><Relationship Type="http://schemas.openxmlformats.org/officeDocument/2006/relationships/numbering" Target="/word/numbering.xml" Id="R47e5bf5bb9d54dc4" /><Relationship Type="http://schemas.openxmlformats.org/officeDocument/2006/relationships/settings" Target="/word/settings.xml" Id="R807f5a5ed1b346a9" /><Relationship Type="http://schemas.openxmlformats.org/officeDocument/2006/relationships/image" Target="/word/media/acaf7447-fe33-40c8-99d3-486bc80182db.png" Id="R3fd156dce2cb432f" /></Relationships>
</file>