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f84310bb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efe90259f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41d65236948c5" /><Relationship Type="http://schemas.openxmlformats.org/officeDocument/2006/relationships/numbering" Target="/word/numbering.xml" Id="Rd1ab673fbf644ac6" /><Relationship Type="http://schemas.openxmlformats.org/officeDocument/2006/relationships/settings" Target="/word/settings.xml" Id="R676c21ab025841b4" /><Relationship Type="http://schemas.openxmlformats.org/officeDocument/2006/relationships/image" Target="/word/media/2a2f8931-11be-450b-b27e-06e7a2dd4da8.png" Id="R5baefe90259f4764" /></Relationships>
</file>