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26b3a29e7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23dabcb1b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5ea8bff5f4f3f" /><Relationship Type="http://schemas.openxmlformats.org/officeDocument/2006/relationships/numbering" Target="/word/numbering.xml" Id="R8b20894778214807" /><Relationship Type="http://schemas.openxmlformats.org/officeDocument/2006/relationships/settings" Target="/word/settings.xml" Id="R0c29e758ee1644bf" /><Relationship Type="http://schemas.openxmlformats.org/officeDocument/2006/relationships/image" Target="/word/media/d707691b-7d6a-4449-b0eb-2a2ae9d7c2bf.png" Id="R60023dabcb1b47a7" /></Relationships>
</file>