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bb6849fc6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abf0faf45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Dmochy-Rogale,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bb104c2b64216" /><Relationship Type="http://schemas.openxmlformats.org/officeDocument/2006/relationships/numbering" Target="/word/numbering.xml" Id="R3cc5e463ef7e4661" /><Relationship Type="http://schemas.openxmlformats.org/officeDocument/2006/relationships/settings" Target="/word/settings.xml" Id="R342e99ebb765484b" /><Relationship Type="http://schemas.openxmlformats.org/officeDocument/2006/relationships/image" Target="/word/media/81dfe8f9-e39d-425a-aba0-11d79ff542a5.png" Id="R011abf0faf454d60" /></Relationships>
</file>