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4d653d626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7b4755699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Dobry 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a7b12c3604dc4" /><Relationship Type="http://schemas.openxmlformats.org/officeDocument/2006/relationships/numbering" Target="/word/numbering.xml" Id="Rf832fc46bdba44ee" /><Relationship Type="http://schemas.openxmlformats.org/officeDocument/2006/relationships/settings" Target="/word/settings.xml" Id="R783325d9927946dc" /><Relationship Type="http://schemas.openxmlformats.org/officeDocument/2006/relationships/image" Target="/word/media/8e57bb47-ea12-4163-9d7b-1076e956ff82.png" Id="R6e87b47556994c2b" /></Relationships>
</file>