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055cb8b6c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a26b26f18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5cdee79b3478c" /><Relationship Type="http://schemas.openxmlformats.org/officeDocument/2006/relationships/numbering" Target="/word/numbering.xml" Id="R168c47935e2149f9" /><Relationship Type="http://schemas.openxmlformats.org/officeDocument/2006/relationships/settings" Target="/word/settings.xml" Id="R72f37ea41e2f4150" /><Relationship Type="http://schemas.openxmlformats.org/officeDocument/2006/relationships/image" Target="/word/media/18677943-fd98-4976-b905-cb706f2e81ac.png" Id="R10da26b26f184c7d" /></Relationships>
</file>