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2e5326b26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9e8f2d156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Dojlidy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140e371d6410f" /><Relationship Type="http://schemas.openxmlformats.org/officeDocument/2006/relationships/numbering" Target="/word/numbering.xml" Id="R58ce75d776524c5c" /><Relationship Type="http://schemas.openxmlformats.org/officeDocument/2006/relationships/settings" Target="/word/settings.xml" Id="R2e75f28f6f234fda" /><Relationship Type="http://schemas.openxmlformats.org/officeDocument/2006/relationships/image" Target="/word/media/a2f09467-232f-4c4d-ba38-c9af5573e4c2.png" Id="Ra399e8f2d1564ea9" /></Relationships>
</file>