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1cb110781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fde9219ee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Dolne Wimiary,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70a41c34a4705" /><Relationship Type="http://schemas.openxmlformats.org/officeDocument/2006/relationships/numbering" Target="/word/numbering.xml" Id="R5a1aea7519d94c28" /><Relationship Type="http://schemas.openxmlformats.org/officeDocument/2006/relationships/settings" Target="/word/settings.xml" Id="R39e01e2ce72b4df0" /><Relationship Type="http://schemas.openxmlformats.org/officeDocument/2006/relationships/image" Target="/word/media/e2ac0271-ff57-410b-9b6a-6032d56af36c.png" Id="R404fde9219ee47db" /></Relationships>
</file>