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ae1a91fc9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fbb1a0688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Doly Opacice,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520cd52a44a84" /><Relationship Type="http://schemas.openxmlformats.org/officeDocument/2006/relationships/numbering" Target="/word/numbering.xml" Id="Rd877d70d68b945fb" /><Relationship Type="http://schemas.openxmlformats.org/officeDocument/2006/relationships/settings" Target="/word/settings.xml" Id="Rfdc58a12d3604212" /><Relationship Type="http://schemas.openxmlformats.org/officeDocument/2006/relationships/image" Target="/word/media/8db8d738-64a4-4e48-a07b-4ca98c087333.png" Id="R333fbb1a068847e6" /></Relationships>
</file>