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2c0c0077c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e7df47f2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26b252d2f4cd8" /><Relationship Type="http://schemas.openxmlformats.org/officeDocument/2006/relationships/numbering" Target="/word/numbering.xml" Id="Rdd0b925aeb3b4c7e" /><Relationship Type="http://schemas.openxmlformats.org/officeDocument/2006/relationships/settings" Target="/word/settings.xml" Id="R0d683bca566c4770" /><Relationship Type="http://schemas.openxmlformats.org/officeDocument/2006/relationships/image" Target="/word/media/4c4f8dfd-04ac-44fa-b90b-7df308903cf8.png" Id="R3a25e7df47f24df0" /></Relationships>
</file>