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ebd6d2f21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919f11c33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Drozdowo Wlosciany,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0c19c43ff4b35" /><Relationship Type="http://schemas.openxmlformats.org/officeDocument/2006/relationships/numbering" Target="/word/numbering.xml" Id="Ref2fdc2534f74f79" /><Relationship Type="http://schemas.openxmlformats.org/officeDocument/2006/relationships/settings" Target="/word/settings.xml" Id="R7d436317e2304ac4" /><Relationship Type="http://schemas.openxmlformats.org/officeDocument/2006/relationships/image" Target="/word/media/597fb4f5-6103-44c6-b770-cdbc744e7be6.png" Id="R4cc919f11c3347d7" /></Relationships>
</file>