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2d65f847c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4f755f0a9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282ba61b24fc7" /><Relationship Type="http://schemas.openxmlformats.org/officeDocument/2006/relationships/numbering" Target="/word/numbering.xml" Id="Rc110ce687fe8473d" /><Relationship Type="http://schemas.openxmlformats.org/officeDocument/2006/relationships/settings" Target="/word/settings.xml" Id="R2a400b07f29d42da" /><Relationship Type="http://schemas.openxmlformats.org/officeDocument/2006/relationships/image" Target="/word/media/8be5dda9-c3d9-45ee-a23e-c8774cc88a1f.png" Id="R5134f755f0a9435c" /></Relationships>
</file>