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bb2c729e1149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7a8c7ef77945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Duninow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70c599eb3d4bc2" /><Relationship Type="http://schemas.openxmlformats.org/officeDocument/2006/relationships/numbering" Target="/word/numbering.xml" Id="R24e9c98aad194a22" /><Relationship Type="http://schemas.openxmlformats.org/officeDocument/2006/relationships/settings" Target="/word/settings.xml" Id="Rebe9d7a0255c419b" /><Relationship Type="http://schemas.openxmlformats.org/officeDocument/2006/relationships/image" Target="/word/media/bd9a5542-cb67-4854-9221-aa59e1e2c447.png" Id="R7c7a8c7ef7794520" /></Relationships>
</file>