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683f24dd1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bdd764c20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Dziewicza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26505b4074ef3" /><Relationship Type="http://schemas.openxmlformats.org/officeDocument/2006/relationships/numbering" Target="/word/numbering.xml" Id="R838ca26fcbbd4f32" /><Relationship Type="http://schemas.openxmlformats.org/officeDocument/2006/relationships/settings" Target="/word/settings.xml" Id="R62b444452c0348a1" /><Relationship Type="http://schemas.openxmlformats.org/officeDocument/2006/relationships/image" Target="/word/media/5434d478-9926-4839-a187-84a511d0120e.png" Id="R75dbdd764c204738" /></Relationships>
</file>