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3f85edff8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cbdc9420f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52df07cbb4535" /><Relationship Type="http://schemas.openxmlformats.org/officeDocument/2006/relationships/numbering" Target="/word/numbering.xml" Id="Red6fa6b675cf40d9" /><Relationship Type="http://schemas.openxmlformats.org/officeDocument/2006/relationships/settings" Target="/word/settings.xml" Id="R63df8e9451004b29" /><Relationship Type="http://schemas.openxmlformats.org/officeDocument/2006/relationships/image" Target="/word/media/96ecc50c-72b7-4bf6-b578-a49ff4a649d4.png" Id="R447cbdc9420f42a4" /></Relationships>
</file>