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353df000b74c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dc44d7a4b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Gadow-Popowice Poludniowe,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a1c8d7eef4730" /><Relationship Type="http://schemas.openxmlformats.org/officeDocument/2006/relationships/numbering" Target="/word/numbering.xml" Id="R5daa644c074b4d27" /><Relationship Type="http://schemas.openxmlformats.org/officeDocument/2006/relationships/settings" Target="/word/settings.xml" Id="R41d9c9a0d1dd4585" /><Relationship Type="http://schemas.openxmlformats.org/officeDocument/2006/relationships/image" Target="/word/media/6c8d6a49-b80d-4c9f-bb89-dda8f5e4388d.png" Id="R4f4dc44d7a4b4ae0" /></Relationships>
</file>