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c228c1fca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2f218a945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f9fd8ff1145f4" /><Relationship Type="http://schemas.openxmlformats.org/officeDocument/2006/relationships/numbering" Target="/word/numbering.xml" Id="R9328b58071944d1d" /><Relationship Type="http://schemas.openxmlformats.org/officeDocument/2006/relationships/settings" Target="/word/settings.xml" Id="R6d2096ab7d7e4271" /><Relationship Type="http://schemas.openxmlformats.org/officeDocument/2006/relationships/image" Target="/word/media/e250f990-b7c2-425a-b383-ca782d78ddb6.png" Id="Rd932f218a94541d6" /></Relationships>
</file>