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b1d29dbec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c7f512209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Garbacz Skala,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75ce1a0074829" /><Relationship Type="http://schemas.openxmlformats.org/officeDocument/2006/relationships/numbering" Target="/word/numbering.xml" Id="Raafa5321832c4837" /><Relationship Type="http://schemas.openxmlformats.org/officeDocument/2006/relationships/settings" Target="/word/settings.xml" Id="R1355a78dce4c4a88" /><Relationship Type="http://schemas.openxmlformats.org/officeDocument/2006/relationships/image" Target="/word/media/f5fc9443-164e-461f-932e-b1def9161ac1.png" Id="Rd9dc7f5122094d4a" /></Relationships>
</file>