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c349d8df5b4a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07a6d080a04f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Garczyn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deb627d3f14686" /><Relationship Type="http://schemas.openxmlformats.org/officeDocument/2006/relationships/numbering" Target="/word/numbering.xml" Id="R651bace8483f4533" /><Relationship Type="http://schemas.openxmlformats.org/officeDocument/2006/relationships/settings" Target="/word/settings.xml" Id="Ra16b068274d6406b" /><Relationship Type="http://schemas.openxmlformats.org/officeDocument/2006/relationships/image" Target="/word/media/207e7b15-3df7-45e5-b294-1950482dac02.png" Id="Rf807a6d080a04f40" /></Relationships>
</file>