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c92ac279a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fe83d1708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Gawarzec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7a475ae7a48b9" /><Relationship Type="http://schemas.openxmlformats.org/officeDocument/2006/relationships/numbering" Target="/word/numbering.xml" Id="R91860259a1fe4f95" /><Relationship Type="http://schemas.openxmlformats.org/officeDocument/2006/relationships/settings" Target="/word/settings.xml" Id="R2d20f28762e04baa" /><Relationship Type="http://schemas.openxmlformats.org/officeDocument/2006/relationships/image" Target="/word/media/1ad64ee7-0c28-48b9-96bf-cfb24dfe2ded.png" Id="Rf01fe83d17084dd1" /></Relationships>
</file>