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11f52d732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ab326c4120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Glinki Suche,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3ea115b2e427e" /><Relationship Type="http://schemas.openxmlformats.org/officeDocument/2006/relationships/numbering" Target="/word/numbering.xml" Id="R092ad5ca1d03483f" /><Relationship Type="http://schemas.openxmlformats.org/officeDocument/2006/relationships/settings" Target="/word/settings.xml" Id="R3e2ada28f6b84f08" /><Relationship Type="http://schemas.openxmlformats.org/officeDocument/2006/relationships/image" Target="/word/media/7e0a572c-d14a-4507-9ead-9becf4a5c96c.png" Id="R98ab326c4120471e" /></Relationships>
</file>