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5d0a3c1c5d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7a4e5a1b8c4e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Gniewniewicze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357c0864c34c1c" /><Relationship Type="http://schemas.openxmlformats.org/officeDocument/2006/relationships/numbering" Target="/word/numbering.xml" Id="Rb0dbcde4f0d24c4a" /><Relationship Type="http://schemas.openxmlformats.org/officeDocument/2006/relationships/settings" Target="/word/settings.xml" Id="R950f55e63f8845fb" /><Relationship Type="http://schemas.openxmlformats.org/officeDocument/2006/relationships/image" Target="/word/media/60cd8a58-0c44-4ab8-b7cf-50620f81b85a.png" Id="R097a4e5a1b8c4ec4" /></Relationships>
</file>