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e58119328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3f02ec344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4c30ecff34b30" /><Relationship Type="http://schemas.openxmlformats.org/officeDocument/2006/relationships/numbering" Target="/word/numbering.xml" Id="R2e66818fe3b34593" /><Relationship Type="http://schemas.openxmlformats.org/officeDocument/2006/relationships/settings" Target="/word/settings.xml" Id="R60a21760b58c4879" /><Relationship Type="http://schemas.openxmlformats.org/officeDocument/2006/relationships/image" Target="/word/media/b4e0b66c-c9d0-462d-8ff7-b9f7c69c790c.png" Id="R2ee3f02ec3444aff" /></Relationships>
</file>