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b7c297afe840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8997e93fc254e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Goniwilk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f43b6cb074daf" /><Relationship Type="http://schemas.openxmlformats.org/officeDocument/2006/relationships/numbering" Target="/word/numbering.xml" Id="R3fafdb0b8f3a4d8c" /><Relationship Type="http://schemas.openxmlformats.org/officeDocument/2006/relationships/settings" Target="/word/settings.xml" Id="R3cc04f18e41f4624" /><Relationship Type="http://schemas.openxmlformats.org/officeDocument/2006/relationships/image" Target="/word/media/7eea9f2d-53fe-4637-88aa-54a9d422fb66.png" Id="Rc8997e93fc254e58" /></Relationships>
</file>