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f5c1e9bf7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98c166d5d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Gorecko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baf75f522412a" /><Relationship Type="http://schemas.openxmlformats.org/officeDocument/2006/relationships/numbering" Target="/word/numbering.xml" Id="R86c165f97d3a4940" /><Relationship Type="http://schemas.openxmlformats.org/officeDocument/2006/relationships/settings" Target="/word/settings.xml" Id="R4f4ac7c63c814a9f" /><Relationship Type="http://schemas.openxmlformats.org/officeDocument/2006/relationships/image" Target="/word/media/3c44a01c-0ccc-4c1b-8f3e-7161693234b1.png" Id="R77f98c166d5d4268" /></Relationships>
</file>