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28ae2ccef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ae5fb051a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Gorna Grupa,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5d81692874507" /><Relationship Type="http://schemas.openxmlformats.org/officeDocument/2006/relationships/numbering" Target="/word/numbering.xml" Id="R7546ca0dac45450b" /><Relationship Type="http://schemas.openxmlformats.org/officeDocument/2006/relationships/settings" Target="/word/settings.xml" Id="Rfe4865e6b7ea4109" /><Relationship Type="http://schemas.openxmlformats.org/officeDocument/2006/relationships/image" Target="/word/media/4ba9a2ec-503f-48ab-8b33-b24e7c37962b.png" Id="Rccbae5fb051a44d9" /></Relationships>
</file>